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3936"/>
      </w:tblGrid>
      <w:tr w:rsidRPr="0069608D" w:rsidR="0069608D" w:rsidTr="00021C9C">
        <w:tc>
          <w:tcPr>
            <w:tcW w:w="3936" w:type="dxa"/>
            <w:shd w:val="clear" w:color="auto" w:fill="auto"/>
          </w:tcPr>
          <w:p w:rsidRPr="0069608D" w:rsidR="005F5795" w:rsidP="005F5795" w:rsidRDefault="005F579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9608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REPUBLIKA HRVATSKA</w:t>
            </w:r>
          </w:p>
          <w:p w:rsidRPr="0069608D" w:rsidR="005F5795" w:rsidP="005F5795" w:rsidRDefault="005F579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9608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TRGOVAČKI SUD U VARAŽDINU</w:t>
            </w:r>
          </w:p>
          <w:p w:rsidRPr="0069608D" w:rsidR="005F5795" w:rsidP="005F5795" w:rsidRDefault="005F57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608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Varaždin, Braće Radić 2</w:t>
            </w:r>
          </w:p>
          <w:p w:rsidRPr="0069608D" w:rsidR="00877C48" w:rsidP="005F5795" w:rsidRDefault="00877C4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Pr="0069608D" w:rsidR="00975368" w:rsidP="005F5795" w:rsidRDefault="00975368" w14:paraId="0013546" w14:textId="0013546">
      <w:pPr>
        <w:spacing w:after="0" w:line="240" w:lineRule="auto"/>
        <w:jc w:val="right"/>
        <w15:collapsed w:val="false"/>
        <w:rPr>
          <w:rFonts w:ascii="Arial" w:hAnsi="Arial" w:cs="Arial"/>
          <w:sz w:val="24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234"/>
      </w:tblGrid>
      <w:tr w:rsidRPr="0069608D" w:rsidR="0069608D" w:rsidTr="004012D0">
        <w:trPr>
          <w:jc w:val="right"/>
        </w:trPr>
        <w:tc>
          <w:tcPr>
            <w:tcW w:w="4234" w:type="dxa"/>
          </w:tcPr>
          <w:p w:rsidRPr="0069608D" w:rsidR="00021C9C" w:rsidP="00903BD3" w:rsidRDefault="00021C9C">
            <w:pPr>
              <w:pStyle w:val="VSVerzija"/>
              <w:jc w:val="right"/>
              <w:rPr>
                <w:rFonts w:ascii="Arial" w:hAnsi="Arial" w:cs="Arial"/>
              </w:rPr>
            </w:pPr>
            <w:r w:rsidRPr="0069608D">
              <w:rPr>
                <w:rFonts w:ascii="Arial" w:hAnsi="Arial" w:cs="Arial"/>
              </w:rPr>
              <w:t>Poslovni broj: 10 St-</w:t>
            </w:r>
            <w:r w:rsidRPr="0069608D" w:rsidR="00E912CA">
              <w:rPr>
                <w:rFonts w:ascii="Arial" w:hAnsi="Arial" w:cs="Arial"/>
              </w:rPr>
              <w:t>485</w:t>
            </w:r>
            <w:r w:rsidRPr="0069608D" w:rsidR="004F0772">
              <w:rPr>
                <w:rFonts w:ascii="Arial" w:hAnsi="Arial" w:cs="Arial"/>
              </w:rPr>
              <w:t>/2021</w:t>
            </w:r>
            <w:r w:rsidRPr="0069608D">
              <w:rPr>
                <w:rFonts w:ascii="Arial" w:hAnsi="Arial" w:cs="Arial"/>
              </w:rPr>
              <w:t>-</w:t>
            </w:r>
            <w:r w:rsidRPr="0069608D" w:rsidR="00903BD3">
              <w:rPr>
                <w:rFonts w:ascii="Arial" w:hAnsi="Arial" w:cs="Arial"/>
              </w:rPr>
              <w:t>42</w:t>
            </w:r>
            <w:r w:rsidRPr="0069608D">
              <w:rPr>
                <w:rFonts w:ascii="Arial" w:hAnsi="Arial" w:cs="Arial"/>
              </w:rPr>
              <w:t xml:space="preserve"> </w:t>
            </w:r>
          </w:p>
        </w:tc>
      </w:tr>
    </w:tbl>
    <w:p w:rsidRPr="0069608D" w:rsidR="00F72186" w:rsidP="0049749B" w:rsidRDefault="00F7218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9608D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9608D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69608D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9608D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69608D" w:rsidR="00E912CA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69608D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69608D" w:rsidR="00E912CA">
        <w:rPr>
          <w:rFonts w:ascii="Arial" w:hAnsi="Arial" w:eastAsia="Times New Roman" w:cs="Arial"/>
          <w:sz w:val="24"/>
          <w:szCs w:val="24"/>
          <w:lang w:eastAsia="hr-HR"/>
        </w:rPr>
        <w:t>rujna</w:t>
      </w:r>
      <w:r w:rsidRPr="0069608D">
        <w:rPr>
          <w:rFonts w:ascii="Arial" w:hAnsi="Arial" w:eastAsia="Times New Roman" w:cs="Arial"/>
          <w:sz w:val="24"/>
          <w:szCs w:val="24"/>
          <w:lang w:eastAsia="hr-HR"/>
        </w:rPr>
        <w:t xml:space="preserve"> 202</w:t>
      </w:r>
      <w:r w:rsidRPr="0069608D" w:rsidR="0068086F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69608D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69608D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9608D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9608D">
        <w:rPr>
          <w:rFonts w:ascii="Arial" w:hAnsi="Arial" w:cs="Arial"/>
          <w:sz w:val="24"/>
          <w:szCs w:val="24"/>
        </w:rPr>
        <w:t>o održanom završnom ročištu kod Trgovačkog suda u Varaždinu</w:t>
      </w:r>
    </w:p>
    <w:p w:rsidRPr="0069608D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9608D">
        <w:rPr>
          <w:rFonts w:ascii="Arial" w:hAnsi="Arial" w:cs="Arial"/>
          <w:sz w:val="24"/>
          <w:szCs w:val="24"/>
        </w:rPr>
        <w:t xml:space="preserve">u stečajnom postupku nad stečajnim dužnikom </w:t>
      </w:r>
    </w:p>
    <w:p w:rsidRPr="0069608D" w:rsidR="004F0772" w:rsidP="00E912CA" w:rsidRDefault="00E912CA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9608D">
        <w:rPr>
          <w:rFonts w:ascii="Arial" w:hAnsi="Arial" w:eastAsia="Times New Roman" w:cs="Arial"/>
          <w:sz w:val="24"/>
          <w:szCs w:val="24"/>
          <w:lang w:eastAsia="hr-HR"/>
        </w:rPr>
        <w:t>KVS d.o.o. u stečaju, Čakovec, Nikole Pavića 2, OIB:36983792412</w:t>
      </w:r>
    </w:p>
    <w:p w:rsidRPr="0069608D" w:rsidR="00E912CA" w:rsidP="00E912CA" w:rsidRDefault="00E912CA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9608D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9608D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69608D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9608D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69608D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9608D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69608D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9608D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608D">
        <w:rPr>
          <w:rFonts w:ascii="Arial" w:hAnsi="Arial" w:cs="Arial"/>
          <w:sz w:val="24"/>
          <w:szCs w:val="24"/>
        </w:rPr>
        <w:t xml:space="preserve">Početak u </w:t>
      </w:r>
      <w:r w:rsidRPr="0069608D" w:rsidR="00E912CA">
        <w:rPr>
          <w:rFonts w:ascii="Arial" w:hAnsi="Arial" w:cs="Arial"/>
          <w:sz w:val="24"/>
          <w:szCs w:val="24"/>
        </w:rPr>
        <w:t>12</w:t>
      </w:r>
      <w:r w:rsidRPr="0069608D">
        <w:rPr>
          <w:rFonts w:ascii="Arial" w:hAnsi="Arial" w:cs="Arial"/>
          <w:sz w:val="24"/>
          <w:szCs w:val="24"/>
        </w:rPr>
        <w:t>:</w:t>
      </w:r>
      <w:r w:rsidRPr="0069608D" w:rsidR="00E912CA">
        <w:rPr>
          <w:rFonts w:ascii="Arial" w:hAnsi="Arial" w:cs="Arial"/>
          <w:sz w:val="24"/>
          <w:szCs w:val="24"/>
        </w:rPr>
        <w:t>3</w:t>
      </w:r>
      <w:r w:rsidRPr="0069608D">
        <w:rPr>
          <w:rFonts w:ascii="Arial" w:hAnsi="Arial" w:cs="Arial"/>
          <w:sz w:val="24"/>
          <w:szCs w:val="24"/>
        </w:rPr>
        <w:t>0 sati.</w:t>
      </w:r>
    </w:p>
    <w:p w:rsidRPr="0069608D" w:rsidR="005F5795" w:rsidP="005F5795" w:rsidRDefault="005F57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69608D" w:rsidR="005F5795" w:rsidP="005F5795" w:rsidRDefault="005F5795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69608D">
        <w:rPr>
          <w:rFonts w:ascii="Arial" w:hAnsi="Arial" w:cs="Arial"/>
          <w:sz w:val="24"/>
          <w:szCs w:val="24"/>
        </w:rPr>
        <w:tab/>
        <w:t>Utvrđuje se da su pristupili:</w:t>
      </w:r>
    </w:p>
    <w:p w:rsidRPr="0069608D" w:rsidR="005F5795" w:rsidP="005F5795" w:rsidRDefault="005F5795">
      <w:pPr>
        <w:numPr>
          <w:ilvl w:val="0"/>
          <w:numId w:val="1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69608D">
        <w:rPr>
          <w:rFonts w:ascii="Arial" w:hAnsi="Arial" w:eastAsia="Times New Roman" w:cs="Arial"/>
          <w:sz w:val="24"/>
          <w:szCs w:val="24"/>
        </w:rPr>
        <w:t>za stečajnog dužnika: stečajn</w:t>
      </w:r>
      <w:r w:rsidRPr="0069608D" w:rsidR="00E912CA">
        <w:rPr>
          <w:rFonts w:ascii="Arial" w:hAnsi="Arial" w:eastAsia="Times New Roman" w:cs="Arial"/>
          <w:sz w:val="24"/>
          <w:szCs w:val="24"/>
        </w:rPr>
        <w:t>a</w:t>
      </w:r>
      <w:r w:rsidRPr="0069608D">
        <w:rPr>
          <w:rFonts w:ascii="Arial" w:hAnsi="Arial" w:eastAsia="Times New Roman" w:cs="Arial"/>
          <w:sz w:val="24"/>
          <w:szCs w:val="24"/>
        </w:rPr>
        <w:t xml:space="preserve"> upravitelj</w:t>
      </w:r>
      <w:r w:rsidRPr="0069608D" w:rsidR="00E912CA">
        <w:rPr>
          <w:rFonts w:ascii="Arial" w:hAnsi="Arial" w:eastAsia="Times New Roman" w:cs="Arial"/>
          <w:sz w:val="24"/>
          <w:szCs w:val="24"/>
        </w:rPr>
        <w:t>ica</w:t>
      </w:r>
      <w:r w:rsidRPr="0069608D">
        <w:rPr>
          <w:rFonts w:ascii="Arial" w:hAnsi="Arial" w:eastAsia="Times New Roman" w:cs="Arial"/>
          <w:sz w:val="24"/>
          <w:szCs w:val="24"/>
        </w:rPr>
        <w:t xml:space="preserve"> </w:t>
      </w:r>
      <w:r w:rsidRPr="0069608D" w:rsidR="00E912CA">
        <w:rPr>
          <w:rFonts w:ascii="Arial" w:hAnsi="Arial" w:eastAsia="Times New Roman" w:cs="Arial"/>
          <w:sz w:val="24"/>
          <w:szCs w:val="24"/>
        </w:rPr>
        <w:t>Tea Gatternig</w:t>
      </w:r>
    </w:p>
    <w:p w:rsidRPr="0069608D" w:rsidR="005F5795" w:rsidP="005F5795" w:rsidRDefault="005F5795">
      <w:pPr>
        <w:numPr>
          <w:ilvl w:val="0"/>
          <w:numId w:val="1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69608D">
        <w:rPr>
          <w:rFonts w:ascii="Arial" w:hAnsi="Arial" w:eastAsia="Times New Roman" w:cs="Arial"/>
          <w:sz w:val="24"/>
          <w:szCs w:val="24"/>
          <w:lang w:eastAsia="hr-HR"/>
        </w:rPr>
        <w:t>za vjerovnika RH: zastupnica po zakonu Tanja Purić Stamenković, zamjenica ŽDO</w:t>
      </w:r>
    </w:p>
    <w:p w:rsidRPr="0069608D" w:rsidR="005F5795" w:rsidP="005F5795" w:rsidRDefault="005F5795">
      <w:pPr>
        <w:spacing w:after="0" w:line="240" w:lineRule="auto"/>
        <w:ind w:firstLine="360"/>
        <w:rPr>
          <w:rFonts w:ascii="Arial" w:hAnsi="Arial" w:cs="Arial"/>
          <w:sz w:val="24"/>
          <w:szCs w:val="24"/>
        </w:rPr>
      </w:pPr>
    </w:p>
    <w:p w:rsidRPr="0069608D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608D">
        <w:rPr>
          <w:rFonts w:ascii="Arial" w:hAnsi="Arial" w:cs="Arial"/>
          <w:sz w:val="24"/>
          <w:szCs w:val="24"/>
        </w:rPr>
        <w:tab/>
        <w:t xml:space="preserve">Poziv za današnje završno ročište objavljen je na e-Oglasnoj ploči suda dana </w:t>
      </w:r>
      <w:r w:rsidRPr="0069608D" w:rsidR="00E912CA">
        <w:rPr>
          <w:rFonts w:ascii="Arial" w:hAnsi="Arial" w:cs="Arial"/>
          <w:sz w:val="24"/>
          <w:szCs w:val="24"/>
        </w:rPr>
        <w:t>02</w:t>
      </w:r>
      <w:r w:rsidRPr="0069608D">
        <w:rPr>
          <w:rFonts w:ascii="Arial" w:hAnsi="Arial" w:cs="Arial"/>
          <w:sz w:val="24"/>
          <w:szCs w:val="24"/>
        </w:rPr>
        <w:t xml:space="preserve">. </w:t>
      </w:r>
      <w:r w:rsidRPr="0069608D" w:rsidR="00E912CA">
        <w:rPr>
          <w:rFonts w:ascii="Arial" w:hAnsi="Arial" w:cs="Arial"/>
          <w:sz w:val="24"/>
          <w:szCs w:val="24"/>
        </w:rPr>
        <w:t>kolovoza</w:t>
      </w:r>
      <w:r w:rsidRPr="0069608D">
        <w:rPr>
          <w:rFonts w:ascii="Arial" w:hAnsi="Arial" w:cs="Arial"/>
          <w:sz w:val="24"/>
          <w:szCs w:val="24"/>
        </w:rPr>
        <w:t xml:space="preserve"> 202</w:t>
      </w:r>
      <w:r w:rsidRPr="0069608D" w:rsidR="004F0772">
        <w:rPr>
          <w:rFonts w:ascii="Arial" w:hAnsi="Arial" w:cs="Arial"/>
          <w:sz w:val="24"/>
          <w:szCs w:val="24"/>
        </w:rPr>
        <w:t>3</w:t>
      </w:r>
      <w:r w:rsidRPr="0069608D">
        <w:rPr>
          <w:rFonts w:ascii="Arial" w:hAnsi="Arial" w:cs="Arial"/>
          <w:sz w:val="24"/>
          <w:szCs w:val="24"/>
        </w:rPr>
        <w:t>.</w:t>
      </w:r>
    </w:p>
    <w:p w:rsidRPr="0069608D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9608D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608D">
        <w:rPr>
          <w:rFonts w:ascii="Arial" w:hAnsi="Arial" w:cs="Arial"/>
          <w:sz w:val="24"/>
          <w:szCs w:val="24"/>
        </w:rPr>
        <w:tab/>
        <w:t>Utvrđuje se da su na završnom ročištu prisutni vjerovnici s pravom glasa i to:</w:t>
      </w:r>
    </w:p>
    <w:p w:rsidRPr="0069608D" w:rsidR="005F5795" w:rsidP="005F5795" w:rsidRDefault="005F5795">
      <w:pPr>
        <w:numPr>
          <w:ilvl w:val="0"/>
          <w:numId w:val="2"/>
        </w:numPr>
        <w:autoSpaceDN w:val="false"/>
        <w:spacing w:after="0" w:line="240" w:lineRule="auto"/>
        <w:ind w:left="0" w:firstLine="0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9608D">
        <w:rPr>
          <w:rFonts w:ascii="Arial" w:hAnsi="Arial" w:eastAsia="Times New Roman" w:cs="Arial"/>
          <w:sz w:val="24"/>
          <w:szCs w:val="24"/>
          <w:lang w:eastAsia="hr-HR"/>
        </w:rPr>
        <w:t xml:space="preserve">Republika Hrvatska sa iznosom utvrđene tražbine od </w:t>
      </w:r>
      <w:r w:rsidRPr="0069608D" w:rsidR="0069608D">
        <w:rPr>
          <w:rFonts w:ascii="Arial" w:hAnsi="Arial" w:eastAsia="Times New Roman" w:cs="Arial"/>
          <w:sz w:val="24"/>
          <w:szCs w:val="24"/>
          <w:lang w:eastAsia="hr-HR"/>
        </w:rPr>
        <w:t>4.344,38 eura.</w:t>
      </w:r>
    </w:p>
    <w:p w:rsidRPr="0069608D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9608D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608D">
        <w:rPr>
          <w:rFonts w:ascii="Arial" w:hAnsi="Arial" w:cs="Arial"/>
          <w:sz w:val="24"/>
          <w:szCs w:val="24"/>
        </w:rPr>
        <w:tab/>
      </w:r>
    </w:p>
    <w:p w:rsidRPr="0069608D" w:rsidR="005F5795" w:rsidP="005F5795" w:rsidRDefault="005F5795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69608D">
        <w:rPr>
          <w:rFonts w:ascii="Arial" w:hAnsi="Arial" w:cs="Arial"/>
          <w:sz w:val="24"/>
          <w:szCs w:val="24"/>
        </w:rPr>
        <w:t>Stečajni sudac objavljuje da je dnevni red današnje skupštine vjerovnika:</w:t>
      </w:r>
    </w:p>
    <w:p w:rsidRPr="0069608D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9608D" w:rsidR="005F5795" w:rsidP="005F5795" w:rsidRDefault="005F5795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9608D">
        <w:rPr>
          <w:rFonts w:ascii="Arial" w:hAnsi="Arial" w:eastAsia="Times New Roman" w:cs="Arial"/>
          <w:sz w:val="24"/>
          <w:szCs w:val="24"/>
          <w:lang w:eastAsia="hr-HR"/>
        </w:rPr>
        <w:t>rasprava o završnom računu stečajnog upravitelja</w:t>
      </w:r>
    </w:p>
    <w:p w:rsidRPr="0069608D" w:rsidR="005F5795" w:rsidP="005F5795" w:rsidRDefault="005F5795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9608D">
        <w:rPr>
          <w:rFonts w:ascii="Arial" w:hAnsi="Arial" w:eastAsia="Times New Roman" w:cs="Arial"/>
          <w:sz w:val="24"/>
          <w:szCs w:val="24"/>
          <w:lang w:eastAsia="hr-HR"/>
        </w:rPr>
        <w:t>podnošenje prigovora na završni popis</w:t>
      </w:r>
    </w:p>
    <w:p w:rsidRPr="0069608D" w:rsidR="005F5795" w:rsidP="005F5795" w:rsidRDefault="005F5795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9608D">
        <w:rPr>
          <w:rFonts w:ascii="Arial" w:hAnsi="Arial" w:eastAsia="Times New Roman" w:cs="Arial"/>
          <w:sz w:val="24"/>
          <w:szCs w:val="24"/>
          <w:lang w:eastAsia="hr-HR"/>
        </w:rPr>
        <w:t xml:space="preserve">donošenje odluke o </w:t>
      </w:r>
      <w:proofErr w:type="spellStart"/>
      <w:r w:rsidRPr="0069608D">
        <w:rPr>
          <w:rFonts w:ascii="Arial" w:hAnsi="Arial" w:eastAsia="Times New Roman" w:cs="Arial"/>
          <w:sz w:val="24"/>
          <w:szCs w:val="24"/>
          <w:lang w:eastAsia="hr-HR"/>
        </w:rPr>
        <w:t>neunovč</w:t>
      </w:r>
      <w:r w:rsidRPr="0069608D" w:rsidR="00B6080D">
        <w:rPr>
          <w:rFonts w:ascii="Arial" w:hAnsi="Arial" w:eastAsia="Times New Roman" w:cs="Arial"/>
          <w:sz w:val="24"/>
          <w:szCs w:val="24"/>
          <w:lang w:eastAsia="hr-HR"/>
        </w:rPr>
        <w:t>ivim</w:t>
      </w:r>
      <w:proofErr w:type="spellEnd"/>
      <w:r w:rsidRPr="0069608D" w:rsidR="00B6080D">
        <w:rPr>
          <w:rFonts w:ascii="Arial" w:hAnsi="Arial" w:eastAsia="Times New Roman" w:cs="Arial"/>
          <w:sz w:val="24"/>
          <w:szCs w:val="24"/>
          <w:lang w:eastAsia="hr-HR"/>
        </w:rPr>
        <w:t xml:space="preserve"> predmet</w:t>
      </w:r>
      <w:r w:rsidRPr="0069608D">
        <w:rPr>
          <w:rFonts w:ascii="Arial" w:hAnsi="Arial" w:eastAsia="Times New Roman" w:cs="Arial"/>
          <w:sz w:val="24"/>
          <w:szCs w:val="24"/>
          <w:lang w:eastAsia="hr-HR"/>
        </w:rPr>
        <w:t>ima stečajne mase.</w:t>
      </w:r>
    </w:p>
    <w:p w:rsidRPr="0069608D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9608D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9608D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608D">
        <w:rPr>
          <w:rFonts w:ascii="Arial" w:hAnsi="Arial" w:cs="Arial"/>
          <w:sz w:val="24"/>
          <w:szCs w:val="24"/>
        </w:rPr>
        <w:tab/>
        <w:t>Prisutni stečajni vjerovnici izjavljuju da prihvaćaju današnji dnevni red skupštine vjerovnika.</w:t>
      </w:r>
    </w:p>
    <w:p w:rsidRPr="0069608D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9608D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608D">
        <w:rPr>
          <w:rFonts w:ascii="Arial" w:hAnsi="Arial" w:cs="Arial"/>
          <w:sz w:val="24"/>
          <w:szCs w:val="24"/>
        </w:rPr>
        <w:tab/>
        <w:t>Prelazi se na raspravu po pojedinim točkama dnevnog reda.</w:t>
      </w:r>
    </w:p>
    <w:p w:rsidRPr="0069608D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9608D" w:rsidR="005F5795" w:rsidP="005F5795" w:rsidRDefault="005F5795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9608D">
        <w:rPr>
          <w:rFonts w:ascii="Arial" w:hAnsi="Arial" w:eastAsia="Times New Roman" w:cs="Arial"/>
          <w:sz w:val="24"/>
          <w:szCs w:val="24"/>
          <w:lang w:eastAsia="hr-HR"/>
        </w:rPr>
        <w:t>I.</w:t>
      </w:r>
      <w:r w:rsidRPr="0069608D">
        <w:rPr>
          <w:rFonts w:ascii="Arial" w:hAnsi="Arial" w:eastAsia="Times New Roman" w:cs="Arial"/>
          <w:sz w:val="24"/>
          <w:szCs w:val="24"/>
          <w:lang w:eastAsia="hr-HR"/>
        </w:rPr>
        <w:tab/>
        <w:t>Rasprava o završnom računu stečajnog upravitelja</w:t>
      </w:r>
    </w:p>
    <w:p w:rsidRPr="0069608D" w:rsidR="005F5795" w:rsidP="005F5795" w:rsidRDefault="005F579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Pr="0069608D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608D">
        <w:rPr>
          <w:rFonts w:ascii="Arial" w:hAnsi="Arial" w:cs="Arial"/>
          <w:sz w:val="24"/>
          <w:szCs w:val="24"/>
        </w:rPr>
        <w:tab/>
        <w:t xml:space="preserve">Utvrđuje se da je stečajni upravitelj na propisanom obrascu dostavio završni račun </w:t>
      </w:r>
      <w:r w:rsidRPr="0069608D" w:rsidR="00E912CA">
        <w:rPr>
          <w:rFonts w:ascii="Arial" w:hAnsi="Arial" w:cs="Arial"/>
          <w:sz w:val="24"/>
          <w:szCs w:val="24"/>
        </w:rPr>
        <w:t>20</w:t>
      </w:r>
      <w:r w:rsidRPr="0069608D">
        <w:rPr>
          <w:rFonts w:ascii="Arial" w:hAnsi="Arial" w:cs="Arial"/>
          <w:sz w:val="24"/>
          <w:szCs w:val="24"/>
        </w:rPr>
        <w:t xml:space="preserve">. </w:t>
      </w:r>
      <w:r w:rsidRPr="0069608D" w:rsidR="00E912CA">
        <w:rPr>
          <w:rFonts w:ascii="Arial" w:hAnsi="Arial" w:cs="Arial"/>
          <w:sz w:val="24"/>
          <w:szCs w:val="24"/>
        </w:rPr>
        <w:t>lipnja</w:t>
      </w:r>
      <w:r w:rsidRPr="0069608D">
        <w:rPr>
          <w:rFonts w:ascii="Arial" w:hAnsi="Arial" w:cs="Arial"/>
          <w:sz w:val="24"/>
          <w:szCs w:val="24"/>
        </w:rPr>
        <w:t xml:space="preserve"> 202</w:t>
      </w:r>
      <w:r w:rsidRPr="0069608D" w:rsidR="004F0772">
        <w:rPr>
          <w:rFonts w:ascii="Arial" w:hAnsi="Arial" w:cs="Arial"/>
          <w:sz w:val="24"/>
          <w:szCs w:val="24"/>
        </w:rPr>
        <w:t>3</w:t>
      </w:r>
      <w:r w:rsidRPr="0069608D">
        <w:rPr>
          <w:rFonts w:ascii="Arial" w:hAnsi="Arial" w:cs="Arial"/>
          <w:sz w:val="24"/>
          <w:szCs w:val="24"/>
        </w:rPr>
        <w:t xml:space="preserve">. te da je isti objavljen na e-Oglasnoj ploči suda dana </w:t>
      </w:r>
      <w:r w:rsidRPr="0069608D" w:rsidR="00E912CA">
        <w:rPr>
          <w:rFonts w:ascii="Arial" w:hAnsi="Arial" w:cs="Arial"/>
          <w:sz w:val="24"/>
          <w:szCs w:val="24"/>
        </w:rPr>
        <w:t>02</w:t>
      </w:r>
      <w:r w:rsidRPr="0069608D">
        <w:rPr>
          <w:rFonts w:ascii="Arial" w:hAnsi="Arial" w:cs="Arial"/>
          <w:sz w:val="24"/>
          <w:szCs w:val="24"/>
        </w:rPr>
        <w:t xml:space="preserve">. </w:t>
      </w:r>
      <w:r w:rsidRPr="0069608D" w:rsidR="00E912CA">
        <w:rPr>
          <w:rFonts w:ascii="Arial" w:hAnsi="Arial" w:cs="Arial"/>
          <w:sz w:val="24"/>
          <w:szCs w:val="24"/>
        </w:rPr>
        <w:t>kolovoza</w:t>
      </w:r>
      <w:r w:rsidRPr="0069608D" w:rsidR="004F0772">
        <w:rPr>
          <w:rFonts w:ascii="Arial" w:hAnsi="Arial" w:cs="Arial"/>
          <w:sz w:val="24"/>
          <w:szCs w:val="24"/>
        </w:rPr>
        <w:t xml:space="preserve"> 2023</w:t>
      </w:r>
      <w:r w:rsidRPr="0069608D">
        <w:rPr>
          <w:rFonts w:ascii="Arial" w:hAnsi="Arial" w:cs="Arial"/>
          <w:sz w:val="24"/>
          <w:szCs w:val="24"/>
        </w:rPr>
        <w:t xml:space="preserve">. </w:t>
      </w:r>
    </w:p>
    <w:p w:rsidRPr="0069608D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9608D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608D">
        <w:rPr>
          <w:rFonts w:ascii="Arial" w:hAnsi="Arial" w:cs="Arial"/>
          <w:sz w:val="24"/>
          <w:szCs w:val="24"/>
        </w:rPr>
        <w:lastRenderedPageBreak/>
        <w:tab/>
        <w:t>Utvrđuje se da je sud ispitao završni račun stečajnog upravitelja te se ovim putem to potvrđuje (čl. 95. st. 2. Stečajnog zakona).</w:t>
      </w:r>
    </w:p>
    <w:p w:rsidRPr="0069608D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9608D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608D">
        <w:rPr>
          <w:rFonts w:ascii="Arial" w:hAnsi="Arial" w:cs="Arial"/>
          <w:sz w:val="24"/>
          <w:szCs w:val="24"/>
        </w:rPr>
        <w:tab/>
        <w:t>Stečajni sudac poziva stečajnog upravitelja da iznese završni račun.</w:t>
      </w:r>
    </w:p>
    <w:p w:rsidRPr="0069608D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9608D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608D">
        <w:rPr>
          <w:rFonts w:ascii="Arial" w:hAnsi="Arial" w:cs="Arial"/>
          <w:sz w:val="24"/>
          <w:szCs w:val="24"/>
        </w:rPr>
        <w:tab/>
        <w:t xml:space="preserve">Stečajni upravitelj izlaže u skladu s predanim završnim izvješćem i dostavljenim  završnim računom koji je zaprimljen kod ovog suda </w:t>
      </w:r>
      <w:r w:rsidRPr="0069608D" w:rsidR="00E912CA">
        <w:rPr>
          <w:rFonts w:ascii="Arial" w:hAnsi="Arial" w:cs="Arial"/>
          <w:sz w:val="24"/>
          <w:szCs w:val="24"/>
        </w:rPr>
        <w:t>20</w:t>
      </w:r>
      <w:r w:rsidRPr="0069608D">
        <w:rPr>
          <w:rFonts w:ascii="Arial" w:hAnsi="Arial" w:cs="Arial"/>
          <w:sz w:val="24"/>
          <w:szCs w:val="24"/>
        </w:rPr>
        <w:t xml:space="preserve">. </w:t>
      </w:r>
      <w:r w:rsidRPr="0069608D" w:rsidR="00E912CA">
        <w:rPr>
          <w:rFonts w:ascii="Arial" w:hAnsi="Arial" w:cs="Arial"/>
          <w:sz w:val="24"/>
          <w:szCs w:val="24"/>
        </w:rPr>
        <w:t>lipnja</w:t>
      </w:r>
      <w:r w:rsidRPr="0069608D">
        <w:rPr>
          <w:rFonts w:ascii="Arial" w:hAnsi="Arial" w:cs="Arial"/>
          <w:sz w:val="24"/>
          <w:szCs w:val="24"/>
        </w:rPr>
        <w:t xml:space="preserve"> 202</w:t>
      </w:r>
      <w:r w:rsidRPr="0069608D" w:rsidR="004F0772">
        <w:rPr>
          <w:rFonts w:ascii="Arial" w:hAnsi="Arial" w:cs="Arial"/>
          <w:sz w:val="24"/>
          <w:szCs w:val="24"/>
        </w:rPr>
        <w:t>3</w:t>
      </w:r>
      <w:r w:rsidRPr="0069608D">
        <w:rPr>
          <w:rFonts w:ascii="Arial" w:hAnsi="Arial" w:cs="Arial"/>
          <w:sz w:val="24"/>
          <w:szCs w:val="24"/>
        </w:rPr>
        <w:t xml:space="preserve">. te objavljen na e-Oglasnoj ploči suda. </w:t>
      </w:r>
    </w:p>
    <w:p w:rsidRPr="0069608D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9608D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608D">
        <w:rPr>
          <w:rFonts w:ascii="Arial" w:hAnsi="Arial" w:cs="Arial"/>
          <w:sz w:val="24"/>
          <w:szCs w:val="24"/>
        </w:rPr>
        <w:tab/>
        <w:t>Prisutna zamjenica ŽDO izjavljuje da Republika Hrvatska nema prigovora na završni račun.</w:t>
      </w:r>
    </w:p>
    <w:p w:rsidRPr="0069608D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9608D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9608D" w:rsidR="005F5795" w:rsidP="005F5795" w:rsidRDefault="005F5795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9608D">
        <w:rPr>
          <w:rFonts w:ascii="Arial" w:hAnsi="Arial" w:eastAsia="Times New Roman" w:cs="Arial"/>
          <w:sz w:val="24"/>
          <w:szCs w:val="24"/>
          <w:lang w:eastAsia="hr-HR"/>
        </w:rPr>
        <w:t>II.</w:t>
      </w:r>
      <w:r w:rsidRPr="0069608D">
        <w:rPr>
          <w:rFonts w:ascii="Arial" w:hAnsi="Arial" w:eastAsia="Times New Roman" w:cs="Arial"/>
          <w:sz w:val="24"/>
          <w:szCs w:val="24"/>
          <w:lang w:eastAsia="hr-HR"/>
        </w:rPr>
        <w:tab/>
        <w:t>Podnošenje prigovora na završni popis</w:t>
      </w:r>
    </w:p>
    <w:p w:rsidRPr="0069608D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608D">
        <w:rPr>
          <w:rFonts w:ascii="Arial" w:hAnsi="Arial" w:cs="Arial"/>
          <w:sz w:val="24"/>
          <w:szCs w:val="24"/>
        </w:rPr>
        <w:tab/>
        <w:t xml:space="preserve">Utvrđuje se kako nema prigovora na završni popis. </w:t>
      </w:r>
    </w:p>
    <w:p w:rsidRPr="0069608D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9608D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9608D" w:rsidR="005F5795" w:rsidP="005F5795" w:rsidRDefault="005F5795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9608D">
        <w:rPr>
          <w:rFonts w:ascii="Arial" w:hAnsi="Arial" w:eastAsia="Times New Roman" w:cs="Arial"/>
          <w:sz w:val="24"/>
          <w:szCs w:val="24"/>
          <w:lang w:eastAsia="hr-HR"/>
        </w:rPr>
        <w:t>III.</w:t>
      </w:r>
      <w:r w:rsidRPr="0069608D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Donošenje odluke o </w:t>
      </w:r>
      <w:proofErr w:type="spellStart"/>
      <w:r w:rsidRPr="0069608D">
        <w:rPr>
          <w:rFonts w:ascii="Arial" w:hAnsi="Arial" w:eastAsia="Times New Roman" w:cs="Arial"/>
          <w:sz w:val="24"/>
          <w:szCs w:val="24"/>
          <w:lang w:eastAsia="hr-HR"/>
        </w:rPr>
        <w:t>neunovčivim</w:t>
      </w:r>
      <w:proofErr w:type="spellEnd"/>
      <w:r w:rsidRPr="0069608D">
        <w:rPr>
          <w:rFonts w:ascii="Arial" w:hAnsi="Arial" w:eastAsia="Times New Roman" w:cs="Arial"/>
          <w:sz w:val="24"/>
          <w:szCs w:val="24"/>
          <w:lang w:eastAsia="hr-HR"/>
        </w:rPr>
        <w:t xml:space="preserve"> predmetima stečajne mase.</w:t>
      </w:r>
    </w:p>
    <w:p w:rsidRPr="0069608D" w:rsidR="005F5795" w:rsidP="005F5795" w:rsidRDefault="005F5795">
      <w:pPr>
        <w:spacing w:after="0" w:line="240" w:lineRule="auto"/>
        <w:ind w:left="360" w:firstLine="348"/>
        <w:jc w:val="both"/>
        <w:rPr>
          <w:rFonts w:ascii="Arial" w:hAnsi="Arial" w:cs="Arial"/>
          <w:sz w:val="24"/>
          <w:szCs w:val="24"/>
        </w:rPr>
      </w:pPr>
      <w:r w:rsidRPr="0069608D">
        <w:rPr>
          <w:rFonts w:ascii="Arial" w:hAnsi="Arial" w:cs="Arial"/>
          <w:sz w:val="24"/>
          <w:szCs w:val="24"/>
        </w:rPr>
        <w:t xml:space="preserve">Stečajna upraviteljica izjavljuje da nema </w:t>
      </w:r>
      <w:proofErr w:type="spellStart"/>
      <w:r w:rsidRPr="0069608D">
        <w:rPr>
          <w:rFonts w:ascii="Arial" w:hAnsi="Arial" w:cs="Arial"/>
          <w:sz w:val="24"/>
          <w:szCs w:val="24"/>
        </w:rPr>
        <w:t>neunovčivih</w:t>
      </w:r>
      <w:proofErr w:type="spellEnd"/>
      <w:r w:rsidRPr="0069608D">
        <w:rPr>
          <w:rFonts w:ascii="Arial" w:hAnsi="Arial" w:cs="Arial"/>
          <w:sz w:val="24"/>
          <w:szCs w:val="24"/>
        </w:rPr>
        <w:t xml:space="preserve"> predmeta stečajne mase.</w:t>
      </w:r>
    </w:p>
    <w:p w:rsidRPr="0069608D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9608D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9608D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608D">
        <w:rPr>
          <w:rFonts w:ascii="Arial" w:hAnsi="Arial" w:cs="Arial"/>
          <w:sz w:val="24"/>
          <w:szCs w:val="24"/>
        </w:rPr>
        <w:tab/>
        <w:t>Utvrđuje se da se stečajnom upravitelju vraćaju prijave tražbina vjerovnika iz ovog stečajnog postupka.</w:t>
      </w:r>
    </w:p>
    <w:p w:rsidRPr="0069608D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9608D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608D">
        <w:rPr>
          <w:rFonts w:ascii="Arial" w:hAnsi="Arial" w:cs="Arial"/>
          <w:sz w:val="24"/>
          <w:szCs w:val="24"/>
        </w:rPr>
        <w:tab/>
        <w:t>Budući da nema drugih pitanja niti primjedbi, sud donosi</w:t>
      </w:r>
    </w:p>
    <w:p w:rsidRPr="0069608D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69608D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9608D">
        <w:rPr>
          <w:rFonts w:ascii="Arial" w:hAnsi="Arial" w:cs="Arial"/>
          <w:sz w:val="24"/>
          <w:szCs w:val="24"/>
        </w:rPr>
        <w:t xml:space="preserve">z a k </w:t>
      </w:r>
      <w:proofErr w:type="spellStart"/>
      <w:r w:rsidRPr="0069608D">
        <w:rPr>
          <w:rFonts w:ascii="Arial" w:hAnsi="Arial" w:cs="Arial"/>
          <w:sz w:val="24"/>
          <w:szCs w:val="24"/>
        </w:rPr>
        <w:t>lj</w:t>
      </w:r>
      <w:proofErr w:type="spellEnd"/>
      <w:r w:rsidRPr="0069608D">
        <w:rPr>
          <w:rFonts w:ascii="Arial" w:hAnsi="Arial" w:cs="Arial"/>
          <w:sz w:val="24"/>
          <w:szCs w:val="24"/>
        </w:rPr>
        <w:t xml:space="preserve"> u č a k</w:t>
      </w:r>
    </w:p>
    <w:p w:rsidRPr="0069608D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9608D" w:rsidR="005F5795" w:rsidP="005F5795" w:rsidRDefault="005F5795">
      <w:pPr>
        <w:pStyle w:val="Odlomakpopisa"/>
        <w:widowControl w:val="false"/>
        <w:numPr>
          <w:ilvl w:val="0"/>
          <w:numId w:val="4"/>
        </w:numPr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9608D">
        <w:rPr>
          <w:rFonts w:ascii="Arial" w:hAnsi="Arial" w:eastAsia="Times New Roman" w:cs="Arial"/>
          <w:sz w:val="24"/>
          <w:szCs w:val="24"/>
          <w:lang w:eastAsia="hr-HR"/>
        </w:rPr>
        <w:t>Zaklju</w:t>
      </w:r>
      <w:r w:rsidRPr="0069608D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69608D">
        <w:rPr>
          <w:rFonts w:ascii="Arial" w:hAnsi="Arial" w:eastAsia="Times New Roman" w:cs="Arial"/>
          <w:sz w:val="24"/>
          <w:szCs w:val="24"/>
          <w:lang w:eastAsia="hr-HR"/>
        </w:rPr>
        <w:t>uje se ro</w:t>
      </w:r>
      <w:r w:rsidRPr="0069608D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69608D">
        <w:rPr>
          <w:rFonts w:ascii="Arial" w:hAnsi="Arial" w:eastAsia="Times New Roman" w:cs="Arial"/>
          <w:sz w:val="24"/>
          <w:szCs w:val="24"/>
          <w:lang w:eastAsia="hr-HR"/>
        </w:rPr>
        <w:t>ište.</w:t>
      </w:r>
    </w:p>
    <w:p w:rsidRPr="0069608D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9608D" w:rsidR="005F5795" w:rsidP="005F5795" w:rsidRDefault="005F5795">
      <w:pPr>
        <w:pStyle w:val="Odlomakpopisa"/>
        <w:widowControl w:val="false"/>
        <w:numPr>
          <w:ilvl w:val="0"/>
          <w:numId w:val="4"/>
        </w:numPr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9608D">
        <w:rPr>
          <w:rFonts w:ascii="Arial" w:hAnsi="Arial" w:eastAsia="Times New Roman" w:cs="Arial"/>
          <w:sz w:val="24"/>
          <w:szCs w:val="24"/>
          <w:lang w:eastAsia="hr-HR"/>
        </w:rPr>
        <w:t>Rješenje o zaklju</w:t>
      </w:r>
      <w:r w:rsidRPr="0069608D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69608D">
        <w:rPr>
          <w:rFonts w:ascii="Arial" w:hAnsi="Arial" w:eastAsia="Times New Roman" w:cs="Arial"/>
          <w:sz w:val="24"/>
          <w:szCs w:val="24"/>
          <w:lang w:eastAsia="hr-HR"/>
        </w:rPr>
        <w:t>enju ste</w:t>
      </w:r>
      <w:r w:rsidRPr="0069608D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69608D">
        <w:rPr>
          <w:rFonts w:ascii="Arial" w:hAnsi="Arial" w:eastAsia="Times New Roman" w:cs="Arial"/>
          <w:sz w:val="24"/>
          <w:szCs w:val="24"/>
          <w:lang w:eastAsia="hr-HR"/>
        </w:rPr>
        <w:t>ajnog postupka donijeti će se pisanim putem.</w:t>
      </w:r>
    </w:p>
    <w:p w:rsidRPr="0069608D" w:rsidR="007507DD" w:rsidP="007507DD" w:rsidRDefault="007507DD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9608D" w:rsidR="007507DD" w:rsidP="007507DD" w:rsidRDefault="007507DD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9608D">
        <w:rPr>
          <w:rFonts w:ascii="Arial" w:hAnsi="Arial" w:eastAsia="Times New Roman" w:cs="Arial"/>
          <w:sz w:val="24"/>
          <w:szCs w:val="24"/>
          <w:lang w:eastAsia="hr-HR"/>
        </w:rPr>
        <w:t>III.</w:t>
      </w:r>
      <w:r w:rsidRPr="0069608D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Poziva se stečajna upraviteljica da u spis dostavi izvješće o isplatama iznosa prema </w:t>
      </w:r>
      <w:r w:rsidRPr="0069608D" w:rsidR="0069608D">
        <w:rPr>
          <w:rFonts w:ascii="Arial" w:hAnsi="Arial" w:eastAsia="Times New Roman" w:cs="Arial"/>
          <w:sz w:val="24"/>
          <w:szCs w:val="24"/>
          <w:lang w:eastAsia="hr-HR"/>
        </w:rPr>
        <w:t>završnom računu i završnom popisu</w:t>
      </w:r>
      <w:r w:rsidRPr="0069608D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69608D" w:rsidR="007507DD" w:rsidP="007507DD" w:rsidRDefault="007507DD">
      <w:pPr>
        <w:pStyle w:val="Odlomakpopisa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bookmarkStart w:name="_GoBack" w:id="0"/>
      <w:bookmarkEnd w:id="0"/>
    </w:p>
    <w:p w:rsidRPr="0069608D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9608D">
        <w:rPr>
          <w:rFonts w:ascii="Arial" w:hAnsi="Arial" w:cs="Arial"/>
          <w:sz w:val="24"/>
          <w:szCs w:val="24"/>
        </w:rPr>
        <w:t>Ovaj zapisnik objavit će se na e-Oglasnoj ploči suda.</w:t>
      </w:r>
    </w:p>
    <w:p w:rsidRPr="0069608D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69608D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9608D">
        <w:rPr>
          <w:rFonts w:ascii="Arial" w:hAnsi="Arial" w:cs="Arial"/>
          <w:sz w:val="24"/>
          <w:szCs w:val="24"/>
        </w:rPr>
        <w:t xml:space="preserve">Dovršeno u </w:t>
      </w:r>
      <w:r w:rsidRPr="0069608D" w:rsidR="00E912CA">
        <w:rPr>
          <w:rFonts w:ascii="Arial" w:hAnsi="Arial" w:cs="Arial"/>
          <w:sz w:val="24"/>
          <w:szCs w:val="24"/>
        </w:rPr>
        <w:t>12</w:t>
      </w:r>
      <w:r w:rsidRPr="0069608D">
        <w:rPr>
          <w:rFonts w:ascii="Arial" w:hAnsi="Arial" w:cs="Arial"/>
          <w:sz w:val="24"/>
          <w:szCs w:val="24"/>
        </w:rPr>
        <w:t>:</w:t>
      </w:r>
      <w:r w:rsidRPr="0069608D" w:rsidR="0069608D">
        <w:rPr>
          <w:rFonts w:ascii="Arial" w:hAnsi="Arial" w:cs="Arial"/>
          <w:sz w:val="24"/>
          <w:szCs w:val="24"/>
        </w:rPr>
        <w:t>40</w:t>
      </w:r>
      <w:r w:rsidRPr="0069608D">
        <w:rPr>
          <w:rFonts w:ascii="Arial" w:hAnsi="Arial" w:cs="Arial"/>
          <w:sz w:val="24"/>
          <w:szCs w:val="24"/>
        </w:rPr>
        <w:t xml:space="preserve"> sati.</w:t>
      </w:r>
    </w:p>
    <w:p w:rsidRPr="0069608D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69608D" w:rsidR="0069608D" w:rsidTr="004012D0">
        <w:tc>
          <w:tcPr>
            <w:tcW w:w="3095" w:type="dxa"/>
            <w:shd w:val="clear" w:color="auto" w:fill="auto"/>
          </w:tcPr>
          <w:p w:rsidRPr="0069608D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69608D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9608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69608D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9608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69608D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9608D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9608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69608D" w:rsidR="0069608D" w:rsidP="004012D0" w:rsidRDefault="0069608D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9608D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9608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69608D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9608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69608D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9608D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9608D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69608D" w:rsidR="00975368" w:rsidP="0069608D" w:rsidRDefault="00975368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</w:p>
    <w:sectPr w:rsidRPr="0069608D" w:rsidR="00975368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170D7" w:rsidP="00501147" w:rsidRDefault="000170D7">
      <w:pPr>
        <w:spacing w:after="0" w:line="240" w:lineRule="auto"/>
      </w:pPr>
      <w:r>
        <w:separator/>
      </w:r>
    </w:p>
  </w:endnote>
  <w:endnote w:type="continuationSeparator" w:id="0">
    <w:p w:rsidR="000170D7" w:rsidP="00501147" w:rsidRDefault="00017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170D7" w:rsidP="00501147" w:rsidRDefault="000170D7">
      <w:pPr>
        <w:spacing w:after="0" w:line="240" w:lineRule="auto"/>
      </w:pPr>
      <w:r>
        <w:separator/>
      </w:r>
    </w:p>
  </w:footnote>
  <w:footnote w:type="continuationSeparator" w:id="0">
    <w:p w:rsidR="000170D7" w:rsidP="00501147" w:rsidRDefault="000170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8086F" w:rsidR="003D6E29" w:rsidP="003D6E29" w:rsidRDefault="003D6E2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 xml:space="preserve"> STYLEREF  VS_Verzija  \* MERGEFORMAT </w:instrText>
    </w:r>
    <w:r w:rsidRPr="0068086F">
      <w:rPr>
        <w:rFonts w:ascii="Arial" w:hAnsi="Arial" w:cs="Arial"/>
        <w:sz w:val="24"/>
        <w:szCs w:val="24"/>
      </w:rPr>
      <w:fldChar w:fldCharType="separate"/>
    </w:r>
    <w:r w:rsidRPr="0069608D" w:rsidR="0069608D">
      <w:rPr>
        <w:rFonts w:ascii="Arial" w:hAnsi="Arial" w:cs="Arial"/>
        <w:bCs/>
        <w:noProof/>
        <w:sz w:val="24"/>
        <w:szCs w:val="24"/>
      </w:rPr>
      <w:t>Poslovni broj: 10 St-485/2021-42</w:t>
    </w:r>
    <w:r w:rsidRPr="0068086F">
      <w:rPr>
        <w:rFonts w:ascii="Arial" w:hAnsi="Arial" w:cs="Arial"/>
        <w:sz w:val="24"/>
        <w:szCs w:val="24"/>
      </w:rPr>
      <w:fldChar w:fldCharType="end"/>
    </w:r>
  </w:p>
  <w:p w:rsidRPr="0068086F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>PAGE   \* MERGEFORMAT</w:instrText>
    </w:r>
    <w:r w:rsidRPr="0068086F">
      <w:rPr>
        <w:rFonts w:ascii="Arial" w:hAnsi="Arial" w:cs="Arial"/>
        <w:sz w:val="24"/>
        <w:szCs w:val="24"/>
      </w:rPr>
      <w:fldChar w:fldCharType="separate"/>
    </w:r>
    <w:r w:rsidR="0069608D">
      <w:rPr>
        <w:rFonts w:ascii="Arial" w:hAnsi="Arial" w:cs="Arial"/>
        <w:noProof/>
        <w:sz w:val="24"/>
        <w:szCs w:val="24"/>
      </w:rPr>
      <w:t>2</w:t>
    </w:r>
    <w:r w:rsidRPr="0068086F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F11AE8"/>
    <w:multiLevelType w:val="hybridMultilevel"/>
    <w:tmpl w:val="BF442960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C071E"/>
    <w:multiLevelType w:val="hybridMultilevel"/>
    <w:tmpl w:val="4D505EF8"/>
    <w:lvl w:ilvl="0" w:tplc="158AA124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64F7749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70D7"/>
    <w:rsid w:val="00021C9C"/>
    <w:rsid w:val="0004207D"/>
    <w:rsid w:val="00087C43"/>
    <w:rsid w:val="000A2120"/>
    <w:rsid w:val="001866E7"/>
    <w:rsid w:val="00194888"/>
    <w:rsid w:val="001E4745"/>
    <w:rsid w:val="001F6DF0"/>
    <w:rsid w:val="00237FCE"/>
    <w:rsid w:val="002A5AE7"/>
    <w:rsid w:val="002D2FC4"/>
    <w:rsid w:val="002E3DDB"/>
    <w:rsid w:val="00341823"/>
    <w:rsid w:val="00342CFC"/>
    <w:rsid w:val="00345212"/>
    <w:rsid w:val="00385BF0"/>
    <w:rsid w:val="00394A8C"/>
    <w:rsid w:val="003A0C78"/>
    <w:rsid w:val="003A4477"/>
    <w:rsid w:val="003D6E29"/>
    <w:rsid w:val="003E5E31"/>
    <w:rsid w:val="00450291"/>
    <w:rsid w:val="0049749B"/>
    <w:rsid w:val="004A0BD1"/>
    <w:rsid w:val="004E1C60"/>
    <w:rsid w:val="004F0772"/>
    <w:rsid w:val="00501147"/>
    <w:rsid w:val="005E1D89"/>
    <w:rsid w:val="005F5795"/>
    <w:rsid w:val="005F633B"/>
    <w:rsid w:val="006241DA"/>
    <w:rsid w:val="00635F1A"/>
    <w:rsid w:val="00670A31"/>
    <w:rsid w:val="0068086F"/>
    <w:rsid w:val="0069608D"/>
    <w:rsid w:val="006B7436"/>
    <w:rsid w:val="00741600"/>
    <w:rsid w:val="007507DD"/>
    <w:rsid w:val="007802E2"/>
    <w:rsid w:val="0078776D"/>
    <w:rsid w:val="007A409A"/>
    <w:rsid w:val="00856F6F"/>
    <w:rsid w:val="008659E3"/>
    <w:rsid w:val="00876374"/>
    <w:rsid w:val="00877C48"/>
    <w:rsid w:val="008A6557"/>
    <w:rsid w:val="008D05FD"/>
    <w:rsid w:val="008F5344"/>
    <w:rsid w:val="00903BD3"/>
    <w:rsid w:val="0096157B"/>
    <w:rsid w:val="00975368"/>
    <w:rsid w:val="009D53D4"/>
    <w:rsid w:val="00A31587"/>
    <w:rsid w:val="00A441A9"/>
    <w:rsid w:val="00A65E60"/>
    <w:rsid w:val="00AF28D9"/>
    <w:rsid w:val="00B00B9A"/>
    <w:rsid w:val="00B040FB"/>
    <w:rsid w:val="00B43087"/>
    <w:rsid w:val="00B6080D"/>
    <w:rsid w:val="00B92B86"/>
    <w:rsid w:val="00BC5568"/>
    <w:rsid w:val="00C50709"/>
    <w:rsid w:val="00C8556D"/>
    <w:rsid w:val="00CB0DAC"/>
    <w:rsid w:val="00CF0A4F"/>
    <w:rsid w:val="00D228AD"/>
    <w:rsid w:val="00D32D61"/>
    <w:rsid w:val="00D43FE4"/>
    <w:rsid w:val="00D50D29"/>
    <w:rsid w:val="00D7104B"/>
    <w:rsid w:val="00DB5D1B"/>
    <w:rsid w:val="00DC66A8"/>
    <w:rsid w:val="00E349A5"/>
    <w:rsid w:val="00E912CA"/>
    <w:rsid w:val="00EB5E35"/>
    <w:rsid w:val="00EC15A5"/>
    <w:rsid w:val="00EF0BA1"/>
    <w:rsid w:val="00F12359"/>
    <w:rsid w:val="00F72186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4CD69A3D"/>
  <w15:docId w15:val="{E4AFC92E-A19F-4E65-A395-EB26DBC1001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D6E2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5F5795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a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EAB04F2-71BD-4C2B-9A3A-9D74A7D46398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401</properties:Words>
  <properties:Characters>2291</properties:Characters>
  <properties:Lines>19</properties:Lines>
  <properties:Paragraphs>5</properties:Paragraphs>
  <properties:TotalTime>49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2687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2022-11-16T07:51:00Z</dcterms:created>
  <dc:creator>Mirjana Mlinarić</dc:creator>
  <cp:lastModifiedBy>Nevenka Vuković</cp:lastModifiedBy>
  <cp:lastPrinted>2023-09-13T10:38:00Z</cp:lastPrinted>
  <dcterms:modified xmlns:xsi="http://www.w3.org/2001/XMLSchema-instance" xsi:type="dcterms:W3CDTF">2023-09-13T10:38:00Z</dcterms:modified>
  <cp:revision>10</cp:revision>
  <dc:title/>
</cp:coreProperties>
</file>